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22445A" w:rsidRDefault="00D272BA" w:rsidP="00CA0458">
      <w:pPr>
        <w:jc w:val="center"/>
        <w:rPr>
          <w:b/>
          <w:sz w:val="36"/>
        </w:rPr>
      </w:pPr>
      <w:r w:rsidRPr="0022445A">
        <w:rPr>
          <w:b/>
          <w:sz w:val="36"/>
        </w:rPr>
        <w:t xml:space="preserve">Grades 6-12 </w:t>
      </w:r>
      <w:r w:rsidR="00CA0458" w:rsidRPr="0022445A">
        <w:rPr>
          <w:b/>
          <w:sz w:val="36"/>
        </w:rPr>
        <w:t>ELA</w:t>
      </w:r>
      <w:r w:rsidRPr="0022445A">
        <w:rPr>
          <w:b/>
          <w:sz w:val="36"/>
        </w:rPr>
        <w:t xml:space="preserve"> </w:t>
      </w:r>
      <w:r w:rsidR="00CA0458" w:rsidRPr="0022445A">
        <w:rPr>
          <w:b/>
          <w:sz w:val="36"/>
        </w:rPr>
        <w:t xml:space="preserve">Lesson Plan </w:t>
      </w:r>
    </w:p>
    <w:p w:rsidR="00CA0458" w:rsidRPr="0022445A" w:rsidRDefault="00CA0458" w:rsidP="0022445A">
      <w:pPr>
        <w:pStyle w:val="Default"/>
        <w:jc w:val="center"/>
        <w:rPr>
          <w:rFonts w:ascii="Times New Roman" w:hAnsi="Times New Roman" w:cs="Times New Roman"/>
          <w:b/>
        </w:rPr>
      </w:pPr>
    </w:p>
    <w:p w:rsidR="00CA0458" w:rsidRPr="0022445A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22445A" w:rsidRDefault="00F748C2" w:rsidP="006B64D2">
      <w:pPr>
        <w:pStyle w:val="Default"/>
        <w:rPr>
          <w:rFonts w:ascii="Times New Roman" w:hAnsi="Times New Roman" w:cs="Times New Roman"/>
        </w:rPr>
      </w:pPr>
      <w:r w:rsidRPr="0022445A">
        <w:rPr>
          <w:rFonts w:ascii="Times New Roman" w:hAnsi="Times New Roman" w:cs="Times New Roman"/>
          <w:b/>
        </w:rPr>
        <w:t>Teacher</w:t>
      </w:r>
      <w:r w:rsidR="006B64D2" w:rsidRPr="0022445A">
        <w:rPr>
          <w:rFonts w:ascii="Times New Roman" w:hAnsi="Times New Roman" w:cs="Times New Roman"/>
          <w:b/>
        </w:rPr>
        <w:t>:</w:t>
      </w:r>
      <w:r w:rsidR="006B64D2" w:rsidRPr="0022445A">
        <w:rPr>
          <w:rFonts w:ascii="Times New Roman" w:hAnsi="Times New Roman" w:cs="Times New Roman"/>
        </w:rPr>
        <w:t xml:space="preserve"> ____</w:t>
      </w:r>
      <w:r w:rsidR="00CA0458" w:rsidRPr="0022445A">
        <w:rPr>
          <w:rFonts w:ascii="Times New Roman" w:hAnsi="Times New Roman" w:cs="Times New Roman"/>
        </w:rPr>
        <w:t>____</w:t>
      </w:r>
      <w:r w:rsidR="00C9307E" w:rsidRPr="0022445A">
        <w:rPr>
          <w:rFonts w:ascii="Times New Roman" w:hAnsi="Times New Roman" w:cs="Times New Roman"/>
        </w:rPr>
        <w:t>_______</w:t>
      </w:r>
      <w:r w:rsidR="00CA0458" w:rsidRPr="0022445A">
        <w:rPr>
          <w:rFonts w:ascii="Times New Roman" w:hAnsi="Times New Roman" w:cs="Times New Roman"/>
        </w:rPr>
        <w:t>_____________</w:t>
      </w:r>
      <w:r w:rsidR="006B64D2" w:rsidRPr="0022445A">
        <w:rPr>
          <w:rFonts w:ascii="Times New Roman" w:hAnsi="Times New Roman" w:cs="Times New Roman"/>
        </w:rPr>
        <w:t xml:space="preserve"> </w:t>
      </w:r>
      <w:r w:rsidR="00CA0458" w:rsidRPr="0022445A">
        <w:rPr>
          <w:rFonts w:ascii="Times New Roman" w:hAnsi="Times New Roman" w:cs="Times New Roman"/>
        </w:rPr>
        <w:t xml:space="preserve">   </w:t>
      </w:r>
      <w:r w:rsidR="00CA0458" w:rsidRPr="0022445A">
        <w:rPr>
          <w:rFonts w:ascii="Times New Roman" w:hAnsi="Times New Roman" w:cs="Times New Roman"/>
          <w:b/>
        </w:rPr>
        <w:t>Grade</w:t>
      </w:r>
      <w:r w:rsidR="008D6C4C" w:rsidRPr="0022445A">
        <w:rPr>
          <w:rFonts w:ascii="Times New Roman" w:hAnsi="Times New Roman" w:cs="Times New Roman"/>
          <w:b/>
        </w:rPr>
        <w:t>/Course</w:t>
      </w:r>
      <w:r w:rsidR="006B64D2" w:rsidRPr="0022445A">
        <w:rPr>
          <w:rFonts w:ascii="Times New Roman" w:hAnsi="Times New Roman" w:cs="Times New Roman"/>
          <w:b/>
        </w:rPr>
        <w:t>:</w:t>
      </w:r>
      <w:r w:rsidR="00CA0458" w:rsidRPr="0022445A">
        <w:rPr>
          <w:rFonts w:ascii="Times New Roman" w:hAnsi="Times New Roman" w:cs="Times New Roman"/>
        </w:rPr>
        <w:t xml:space="preserve"> _</w:t>
      </w:r>
      <w:r w:rsidR="00E769C8" w:rsidRPr="0022445A">
        <w:rPr>
          <w:rFonts w:ascii="Times New Roman" w:hAnsi="Times New Roman" w:cs="Times New Roman"/>
          <w:u w:val="single"/>
        </w:rPr>
        <w:t>6/ELA</w:t>
      </w:r>
      <w:r w:rsidR="00CA0458" w:rsidRPr="0022445A">
        <w:rPr>
          <w:rFonts w:ascii="Times New Roman" w:hAnsi="Times New Roman" w:cs="Times New Roman"/>
        </w:rPr>
        <w:t xml:space="preserve">___     </w:t>
      </w:r>
      <w:r w:rsidR="00CA0458" w:rsidRPr="0022445A">
        <w:rPr>
          <w:rFonts w:ascii="Times New Roman" w:hAnsi="Times New Roman" w:cs="Times New Roman"/>
          <w:b/>
        </w:rPr>
        <w:t>Date</w:t>
      </w:r>
      <w:r w:rsidR="006B64D2" w:rsidRPr="0022445A">
        <w:rPr>
          <w:rFonts w:ascii="Times New Roman" w:hAnsi="Times New Roman" w:cs="Times New Roman"/>
          <w:b/>
        </w:rPr>
        <w:t>:</w:t>
      </w:r>
      <w:r w:rsidR="006B64D2" w:rsidRPr="0022445A">
        <w:rPr>
          <w:rFonts w:ascii="Times New Roman" w:hAnsi="Times New Roman" w:cs="Times New Roman"/>
        </w:rPr>
        <w:t xml:space="preserve"> ______________</w:t>
      </w:r>
      <w:r w:rsidR="008D6C4C" w:rsidRPr="0022445A">
        <w:rPr>
          <w:rFonts w:ascii="Times New Roman" w:hAnsi="Times New Roman" w:cs="Times New Roman"/>
        </w:rPr>
        <w:t>______</w:t>
      </w:r>
    </w:p>
    <w:p w:rsidR="006B64D2" w:rsidRPr="0022445A" w:rsidRDefault="006B64D2" w:rsidP="006B64D2">
      <w:pPr>
        <w:pStyle w:val="Defaul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DD29F5" w:rsidRPr="0022445A" w:rsidTr="00F71AC9">
        <w:tc>
          <w:tcPr>
            <w:tcW w:w="5499" w:type="dxa"/>
            <w:gridSpan w:val="2"/>
            <w:shd w:val="clear" w:color="auto" w:fill="auto"/>
          </w:tcPr>
          <w:p w:rsidR="00DD29F5" w:rsidRPr="0022445A" w:rsidRDefault="00DD29F5" w:rsidP="00DD29F5">
            <w:pPr>
              <w:pStyle w:val="Default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  <w:b/>
              </w:rPr>
              <w:t xml:space="preserve">Unit Title: </w:t>
            </w:r>
            <w:r w:rsidRPr="0022445A">
              <w:rPr>
                <w:rFonts w:ascii="Times New Roman" w:hAnsi="Times New Roman" w:cs="Times New Roman"/>
              </w:rPr>
              <w:t xml:space="preserve"> Perspectives and Point of View</w:t>
            </w:r>
          </w:p>
        </w:tc>
        <w:tc>
          <w:tcPr>
            <w:tcW w:w="5499" w:type="dxa"/>
            <w:shd w:val="clear" w:color="auto" w:fill="auto"/>
          </w:tcPr>
          <w:p w:rsidR="00DD29F5" w:rsidRPr="0022445A" w:rsidRDefault="00DD29F5" w:rsidP="00DD29F5">
            <w:pPr>
              <w:pStyle w:val="Default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  <w:b/>
              </w:rPr>
              <w:t>Corresponding Unit Task: 1</w:t>
            </w:r>
          </w:p>
          <w:p w:rsidR="00DD29F5" w:rsidRPr="0022445A" w:rsidRDefault="00DD29F5" w:rsidP="00DD29F5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DD29F5" w:rsidRPr="0022445A" w:rsidTr="00F71AC9">
        <w:tc>
          <w:tcPr>
            <w:tcW w:w="2483" w:type="dxa"/>
            <w:shd w:val="clear" w:color="auto" w:fill="auto"/>
          </w:tcPr>
          <w:p w:rsidR="00DD29F5" w:rsidRPr="0022445A" w:rsidRDefault="00DD29F5" w:rsidP="00DD29F5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t>Unit EQ(s):</w:t>
            </w:r>
          </w:p>
          <w:p w:rsidR="00DD29F5" w:rsidRPr="0022445A" w:rsidRDefault="00DD29F5" w:rsidP="00DD29F5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DD29F5" w:rsidRPr="0022445A" w:rsidRDefault="00DD29F5" w:rsidP="00DD29F5">
            <w:r w:rsidRPr="0022445A">
              <w:t xml:space="preserve">How do readers compare texts across different genres? </w:t>
            </w:r>
          </w:p>
          <w:p w:rsidR="00DD29F5" w:rsidRPr="0022445A" w:rsidRDefault="00DD29F5" w:rsidP="00DD29F5">
            <w:r w:rsidRPr="0022445A">
              <w:t>How do authors use different forms and genres to portray similar themes?</w:t>
            </w:r>
          </w:p>
          <w:p w:rsidR="00DD29F5" w:rsidRPr="0022445A" w:rsidRDefault="00DD29F5" w:rsidP="00DD29F5">
            <w:pPr>
              <w:pStyle w:val="Default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 xml:space="preserve">How do writers use informational texts to examine and convey topics and ideas? </w:t>
            </w:r>
          </w:p>
        </w:tc>
      </w:tr>
      <w:tr w:rsidR="006B64D2" w:rsidRPr="0022445A" w:rsidTr="00F71AC9">
        <w:tc>
          <w:tcPr>
            <w:tcW w:w="2483" w:type="dxa"/>
            <w:shd w:val="clear" w:color="auto" w:fill="auto"/>
          </w:tcPr>
          <w:p w:rsidR="006B64D2" w:rsidRPr="0022445A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22445A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22445A" w:rsidRDefault="00877DAD" w:rsidP="00877DAD">
            <w:pPr>
              <w:pStyle w:val="Default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>Obligated, feigning, majestic, regal, habitat, submerged, slackness</w:t>
            </w:r>
          </w:p>
        </w:tc>
      </w:tr>
      <w:tr w:rsidR="006B64D2" w:rsidRPr="0022445A" w:rsidTr="00F71AC9">
        <w:tc>
          <w:tcPr>
            <w:tcW w:w="2483" w:type="dxa"/>
            <w:shd w:val="clear" w:color="auto" w:fill="auto"/>
          </w:tcPr>
          <w:p w:rsidR="006B64D2" w:rsidRPr="0022445A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22445A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7162B8" w:rsidRPr="0022445A" w:rsidRDefault="007162B8" w:rsidP="00DA569B">
            <w:pPr>
              <w:pStyle w:val="Default"/>
              <w:numPr>
                <w:ilvl w:val="0"/>
                <w:numId w:val="9"/>
              </w:numPr>
              <w:tabs>
                <w:tab w:val="left" w:pos="5130"/>
              </w:tabs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 xml:space="preserve">“The Oldest Living Atlanta Gorilla Tells All” - </w:t>
            </w:r>
            <w:r w:rsidRPr="0022445A">
              <w:rPr>
                <w:rFonts w:ascii="Times New Roman" w:hAnsi="Times New Roman" w:cs="Times New Roman"/>
                <w:i/>
              </w:rPr>
              <w:t>Springboard</w:t>
            </w:r>
            <w:r w:rsidRPr="0022445A">
              <w:rPr>
                <w:rFonts w:ascii="Times New Roman" w:hAnsi="Times New Roman" w:cs="Times New Roman"/>
              </w:rPr>
              <w:t xml:space="preserve"> </w:t>
            </w:r>
          </w:p>
          <w:p w:rsidR="00DA569B" w:rsidRDefault="00E769C8" w:rsidP="00DA569B">
            <w:pPr>
              <w:pStyle w:val="Default"/>
              <w:numPr>
                <w:ilvl w:val="0"/>
                <w:numId w:val="9"/>
              </w:numPr>
              <w:tabs>
                <w:tab w:val="left" w:pos="5130"/>
              </w:tabs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>Copies of Springboard</w:t>
            </w:r>
            <w:r w:rsidR="00DA569B">
              <w:rPr>
                <w:rFonts w:ascii="Times New Roman" w:hAnsi="Times New Roman" w:cs="Times New Roman"/>
              </w:rPr>
              <w:t>’s</w:t>
            </w:r>
            <w:r w:rsidRPr="0022445A">
              <w:rPr>
                <w:rFonts w:ascii="Times New Roman" w:hAnsi="Times New Roman" w:cs="Times New Roman"/>
              </w:rPr>
              <w:t xml:space="preserve"> “Going to the Zoo” anticipation </w:t>
            </w:r>
          </w:p>
          <w:p w:rsidR="006B64D2" w:rsidRPr="0022445A" w:rsidRDefault="007162B8" w:rsidP="00DA569B">
            <w:pPr>
              <w:pStyle w:val="Default"/>
              <w:numPr>
                <w:ilvl w:val="0"/>
                <w:numId w:val="9"/>
              </w:numPr>
              <w:tabs>
                <w:tab w:val="left" w:pos="5130"/>
              </w:tabs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 xml:space="preserve">Copies of Springboard p. 49 graphic organizer </w:t>
            </w:r>
          </w:p>
        </w:tc>
      </w:tr>
      <w:tr w:rsidR="008D467F" w:rsidRPr="0022445A" w:rsidTr="00F71AC9">
        <w:tc>
          <w:tcPr>
            <w:tcW w:w="2483" w:type="dxa"/>
            <w:shd w:val="clear" w:color="auto" w:fill="auto"/>
          </w:tcPr>
          <w:p w:rsidR="008D467F" w:rsidRPr="0022445A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22445A" w:rsidRDefault="00283F6D" w:rsidP="0022445A">
            <w:pPr>
              <w:pStyle w:val="Default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 xml:space="preserve">Complete </w:t>
            </w:r>
            <w:r w:rsidR="0022445A">
              <w:rPr>
                <w:rFonts w:ascii="Times New Roman" w:hAnsi="Times New Roman" w:cs="Times New Roman"/>
              </w:rPr>
              <w:t>“</w:t>
            </w:r>
            <w:r w:rsidRPr="0022445A">
              <w:rPr>
                <w:rFonts w:ascii="Times New Roman" w:hAnsi="Times New Roman" w:cs="Times New Roman"/>
              </w:rPr>
              <w:t>Going to the Zoo</w:t>
            </w:r>
            <w:r w:rsidR="0022445A">
              <w:rPr>
                <w:rFonts w:ascii="Times New Roman" w:hAnsi="Times New Roman" w:cs="Times New Roman"/>
              </w:rPr>
              <w:t>” a</w:t>
            </w:r>
            <w:r w:rsidRPr="0022445A">
              <w:rPr>
                <w:rFonts w:ascii="Times New Roman" w:hAnsi="Times New Roman" w:cs="Times New Roman"/>
              </w:rPr>
              <w:t xml:space="preserve">nticipation </w:t>
            </w:r>
            <w:r w:rsidR="0022445A">
              <w:rPr>
                <w:rFonts w:ascii="Times New Roman" w:hAnsi="Times New Roman" w:cs="Times New Roman"/>
              </w:rPr>
              <w:t>g</w:t>
            </w:r>
            <w:r w:rsidRPr="0022445A">
              <w:rPr>
                <w:rFonts w:ascii="Times New Roman" w:hAnsi="Times New Roman" w:cs="Times New Roman"/>
              </w:rPr>
              <w:t>uide/Share results</w:t>
            </w:r>
          </w:p>
        </w:tc>
      </w:tr>
      <w:tr w:rsidR="003D2565" w:rsidRPr="0022445A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22445A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22445A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22445A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22445A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22445A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2445A">
              <w:rPr>
                <w:rFonts w:ascii="Times New Roman" w:hAnsi="Times New Roman" w:cs="Times New Roman"/>
                <w:highlight w:val="yellow"/>
              </w:rPr>
              <w:t>Reading</w:t>
            </w:r>
          </w:p>
          <w:p w:rsidR="00E256E8" w:rsidRPr="0022445A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>Writing</w:t>
            </w:r>
          </w:p>
          <w:p w:rsidR="00E256E8" w:rsidRPr="0022445A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2445A">
              <w:rPr>
                <w:rFonts w:ascii="Times New Roman" w:hAnsi="Times New Roman" w:cs="Times New Roman"/>
                <w:highlight w:val="yellow"/>
              </w:rPr>
              <w:t>Word Study</w:t>
            </w:r>
          </w:p>
          <w:p w:rsidR="00E256E8" w:rsidRPr="0022445A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2445A">
              <w:rPr>
                <w:rFonts w:ascii="Times New Roman" w:hAnsi="Times New Roman" w:cs="Times New Roman"/>
                <w:highlight w:val="yellow"/>
              </w:rPr>
              <w:t>Speaking &amp; Listening</w:t>
            </w:r>
          </w:p>
          <w:p w:rsidR="00E256E8" w:rsidRPr="0022445A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22445A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22445A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22445A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22445A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22445A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22445A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2445A">
              <w:rPr>
                <w:rFonts w:ascii="Times New Roman" w:hAnsi="Times New Roman" w:cs="Times New Roman"/>
                <w:highlight w:val="yellow"/>
              </w:rPr>
              <w:t>Modeled</w:t>
            </w:r>
          </w:p>
          <w:p w:rsidR="00933E5F" w:rsidRPr="0022445A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2445A">
              <w:rPr>
                <w:rFonts w:ascii="Times New Roman" w:hAnsi="Times New Roman" w:cs="Times New Roman"/>
                <w:highlight w:val="yellow"/>
              </w:rPr>
              <w:t>Shared</w:t>
            </w:r>
          </w:p>
          <w:p w:rsidR="00933E5F" w:rsidRPr="0022445A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2445A">
              <w:rPr>
                <w:rFonts w:ascii="Times New Roman" w:hAnsi="Times New Roman" w:cs="Times New Roman"/>
                <w:highlight w:val="yellow"/>
              </w:rPr>
              <w:t>Guided Practice</w:t>
            </w:r>
          </w:p>
          <w:p w:rsidR="00933E5F" w:rsidRPr="0022445A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2445A">
              <w:rPr>
                <w:rFonts w:ascii="Times New Roman" w:hAnsi="Times New Roman" w:cs="Times New Roman"/>
                <w:highlight w:val="yellow"/>
              </w:rPr>
              <w:t>Independent</w:t>
            </w:r>
          </w:p>
          <w:p w:rsidR="00933E5F" w:rsidRPr="0022445A" w:rsidRDefault="00933E5F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933E5F" w:rsidRPr="0022445A" w:rsidRDefault="00933E5F" w:rsidP="00F71AC9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22445A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22445A">
              <w:rPr>
                <w:rFonts w:ascii="Times New Roman" w:hAnsi="Times New Roman" w:cs="Times New Roman"/>
                <w:b/>
              </w:rPr>
              <w:t>Standards:</w:t>
            </w:r>
          </w:p>
          <w:p w:rsidR="0022445A" w:rsidRPr="00737AF2" w:rsidRDefault="0022445A" w:rsidP="0022445A">
            <w:pPr>
              <w:pStyle w:val="ListParagraph"/>
              <w:ind w:left="0"/>
            </w:pPr>
            <w:r w:rsidRPr="00737AF2">
              <w:rPr>
                <w:b/>
              </w:rPr>
              <w:t>RL.6.2-</w:t>
            </w:r>
            <w:r w:rsidRPr="00737AF2">
              <w:t xml:space="preserve"> Determine a theme or central idea of a text and how it is conveyed through particular details; provide a summary of the text distinct from personal opinions or judgments.</w:t>
            </w:r>
          </w:p>
          <w:p w:rsidR="00E769C8" w:rsidRPr="0022445A" w:rsidRDefault="00E769C8" w:rsidP="00E769C8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22445A">
              <w:rPr>
                <w:rFonts w:ascii="Times New Roman" w:eastAsia="Times New Roman" w:hAnsi="Times New Roman" w:cs="Times New Roman"/>
                <w:b/>
              </w:rPr>
              <w:t>RL.6.9-</w:t>
            </w:r>
            <w:r w:rsidRPr="0022445A">
              <w:rPr>
                <w:rFonts w:ascii="Times New Roman" w:eastAsia="Times New Roman" w:hAnsi="Times New Roman" w:cs="Times New Roman"/>
              </w:rPr>
              <w:t>Compare and contrast texts in different forms or genres (e.g. stories and poems; historical novels and fantasy stories) in terms of their approaches to similar themes and topics.</w:t>
            </w:r>
          </w:p>
          <w:p w:rsidR="00E769C8" w:rsidRPr="0022445A" w:rsidRDefault="00E769C8" w:rsidP="00E769C8">
            <w:pPr>
              <w:rPr>
                <w:b/>
              </w:rPr>
            </w:pPr>
            <w:r w:rsidRPr="0022445A">
              <w:rPr>
                <w:b/>
              </w:rPr>
              <w:t xml:space="preserve">S.L.6.2 – </w:t>
            </w:r>
            <w:r w:rsidRPr="0022445A">
              <w:t xml:space="preserve">Interpret information presented in diverse media and formats (e.g. visually, quantitatively, </w:t>
            </w:r>
            <w:proofErr w:type="gramStart"/>
            <w:r w:rsidRPr="0022445A">
              <w:t>orally</w:t>
            </w:r>
            <w:proofErr w:type="gramEnd"/>
            <w:r w:rsidRPr="0022445A">
              <w:t>) and explain how it contributes to a topic, text, or issue under study.</w:t>
            </w:r>
            <w:r w:rsidRPr="0022445A">
              <w:rPr>
                <w:b/>
              </w:rPr>
              <w:t xml:space="preserve"> </w:t>
            </w:r>
          </w:p>
          <w:p w:rsidR="00B34B20" w:rsidRPr="0022445A" w:rsidRDefault="00E769C8" w:rsidP="00E769C8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  <w:iCs/>
              </w:rPr>
              <w:t xml:space="preserve">L.6.6 – </w:t>
            </w:r>
            <w:r w:rsidRPr="0022445A">
              <w:rPr>
                <w:rFonts w:ascii="Times New Roman" w:hAnsi="Times New Roman" w:cs="Times New Roman"/>
                <w:iCs/>
              </w:rPr>
              <w:t>Acquire and use accurately grade-appropriate general academic and domain-specific words and phrases; gather vocabulary knowledge when considering a word or phrase important to comprehension or expression</w:t>
            </w:r>
          </w:p>
          <w:p w:rsidR="00D272BA" w:rsidRPr="0022445A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Pr="0022445A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22445A">
              <w:rPr>
                <w:rFonts w:ascii="Times New Roman" w:hAnsi="Times New Roman" w:cs="Times New Roman"/>
                <w:b/>
              </w:rPr>
              <w:t>:</w:t>
            </w:r>
          </w:p>
          <w:p w:rsidR="00B34B20" w:rsidRPr="0022445A" w:rsidRDefault="00E769C8" w:rsidP="00E769C8">
            <w:pPr>
              <w:pStyle w:val="Default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 xml:space="preserve">I </w:t>
            </w:r>
            <w:r w:rsidR="0022445A">
              <w:rPr>
                <w:rFonts w:ascii="Times New Roman" w:hAnsi="Times New Roman" w:cs="Times New Roman"/>
              </w:rPr>
              <w:t xml:space="preserve">can identify specific </w:t>
            </w:r>
            <w:r w:rsidRPr="0022445A">
              <w:rPr>
                <w:rFonts w:ascii="Times New Roman" w:hAnsi="Times New Roman" w:cs="Times New Roman"/>
              </w:rPr>
              <w:t xml:space="preserve">words and phrases in text </w:t>
            </w:r>
            <w:r w:rsidR="0022445A">
              <w:rPr>
                <w:rFonts w:ascii="Times New Roman" w:hAnsi="Times New Roman" w:cs="Times New Roman"/>
              </w:rPr>
              <w:t>that help determine</w:t>
            </w:r>
            <w:r w:rsidRPr="0022445A">
              <w:rPr>
                <w:rFonts w:ascii="Times New Roman" w:hAnsi="Times New Roman" w:cs="Times New Roman"/>
              </w:rPr>
              <w:t xml:space="preserve"> a narrator’s perspective and point of view.</w:t>
            </w:r>
          </w:p>
          <w:p w:rsidR="00D272BA" w:rsidRPr="0022445A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Pr="0022445A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22445A">
              <w:rPr>
                <w:rFonts w:ascii="Times New Roman" w:hAnsi="Times New Roman" w:cs="Times New Roman"/>
                <w:b/>
              </w:rPr>
              <w:t>:</w:t>
            </w:r>
          </w:p>
          <w:p w:rsidR="00933E5F" w:rsidRPr="0022445A" w:rsidRDefault="00283F6D" w:rsidP="00283F6D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>Read “The Oldest Living Atlanta Gorilla Tells All”</w:t>
            </w:r>
            <w:r w:rsidR="0022445A">
              <w:rPr>
                <w:rFonts w:ascii="Times New Roman" w:hAnsi="Times New Roman" w:cs="Times New Roman"/>
              </w:rPr>
              <w:t xml:space="preserve"> out of the Springboard book.  It is divided into 4 sections.</w:t>
            </w:r>
          </w:p>
          <w:p w:rsidR="00283F6D" w:rsidRPr="0022445A" w:rsidRDefault="00283F6D" w:rsidP="00283F6D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>In 1</w:t>
            </w:r>
            <w:r w:rsidRPr="0022445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22445A">
              <w:rPr>
                <w:rFonts w:ascii="Times New Roman" w:hAnsi="Times New Roman" w:cs="Times New Roman"/>
              </w:rPr>
              <w:t xml:space="preserve"> section, model identifying underlining words/phrases that reveal Willie B.’s likes, dislikes, and feelings</w:t>
            </w:r>
            <w:r w:rsidR="00D853D4" w:rsidRPr="0022445A">
              <w:rPr>
                <w:rFonts w:ascii="Times New Roman" w:hAnsi="Times New Roman" w:cs="Times New Roman"/>
              </w:rPr>
              <w:t>.  Lead students to identify the point of view as 1</w:t>
            </w:r>
            <w:r w:rsidR="00D853D4" w:rsidRPr="0022445A">
              <w:rPr>
                <w:rFonts w:ascii="Times New Roman" w:hAnsi="Times New Roman" w:cs="Times New Roman"/>
                <w:vertAlign w:val="superscript"/>
              </w:rPr>
              <w:t>st</w:t>
            </w:r>
            <w:r w:rsidR="00D853D4" w:rsidRPr="0022445A">
              <w:rPr>
                <w:rFonts w:ascii="Times New Roman" w:hAnsi="Times New Roman" w:cs="Times New Roman"/>
              </w:rPr>
              <w:t xml:space="preserve"> person.</w:t>
            </w:r>
          </w:p>
          <w:p w:rsidR="00283F6D" w:rsidRDefault="00283F6D" w:rsidP="00283F6D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>Have students continue identifying/underlining independently for 2</w:t>
            </w:r>
            <w:r w:rsidRPr="0022445A">
              <w:rPr>
                <w:rFonts w:ascii="Times New Roman" w:hAnsi="Times New Roman" w:cs="Times New Roman"/>
                <w:vertAlign w:val="superscript"/>
              </w:rPr>
              <w:t>nd</w:t>
            </w:r>
            <w:r w:rsidRPr="0022445A">
              <w:rPr>
                <w:rFonts w:ascii="Times New Roman" w:hAnsi="Times New Roman" w:cs="Times New Roman"/>
              </w:rPr>
              <w:t xml:space="preserve"> section.  Stop and discuss/compare what students have underlined before moving on.  Then do the same for 3</w:t>
            </w:r>
            <w:r w:rsidRPr="0022445A">
              <w:rPr>
                <w:rFonts w:ascii="Times New Roman" w:hAnsi="Times New Roman" w:cs="Times New Roman"/>
                <w:vertAlign w:val="superscript"/>
              </w:rPr>
              <w:t>rd</w:t>
            </w:r>
            <w:r w:rsidRPr="0022445A">
              <w:rPr>
                <w:rFonts w:ascii="Times New Roman" w:hAnsi="Times New Roman" w:cs="Times New Roman"/>
              </w:rPr>
              <w:t xml:space="preserve"> </w:t>
            </w:r>
            <w:r w:rsidR="00D853D4" w:rsidRPr="0022445A">
              <w:rPr>
                <w:rFonts w:ascii="Times New Roman" w:hAnsi="Times New Roman" w:cs="Times New Roman"/>
              </w:rPr>
              <w:t>and 4</w:t>
            </w:r>
            <w:r w:rsidR="00D853D4" w:rsidRPr="0022445A">
              <w:rPr>
                <w:rFonts w:ascii="Times New Roman" w:hAnsi="Times New Roman" w:cs="Times New Roman"/>
                <w:vertAlign w:val="superscript"/>
              </w:rPr>
              <w:t>th</w:t>
            </w:r>
            <w:r w:rsidR="00D853D4" w:rsidRPr="0022445A">
              <w:rPr>
                <w:rFonts w:ascii="Times New Roman" w:hAnsi="Times New Roman" w:cs="Times New Roman"/>
              </w:rPr>
              <w:t xml:space="preserve"> </w:t>
            </w:r>
            <w:r w:rsidRPr="0022445A">
              <w:rPr>
                <w:rFonts w:ascii="Times New Roman" w:hAnsi="Times New Roman" w:cs="Times New Roman"/>
              </w:rPr>
              <w:t>section</w:t>
            </w:r>
            <w:r w:rsidR="00D853D4" w:rsidRPr="0022445A">
              <w:rPr>
                <w:rFonts w:ascii="Times New Roman" w:hAnsi="Times New Roman" w:cs="Times New Roman"/>
              </w:rPr>
              <w:t>s.</w:t>
            </w:r>
          </w:p>
          <w:p w:rsidR="0022445A" w:rsidRPr="0022445A" w:rsidRDefault="0022445A" w:rsidP="00283F6D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using context clues to determine the meaning and/or connotation of the vocabulary words underlined.</w:t>
            </w:r>
          </w:p>
          <w:p w:rsidR="00DA569B" w:rsidRPr="00DA569B" w:rsidRDefault="00D853D4" w:rsidP="00DA569B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lastRenderedPageBreak/>
              <w:t xml:space="preserve">Partners complete graphic organizer on p. 49 of Springboard book to use Willie B.’s likes/dislikes to interpret his attitude about various aspects of his life.  Go over </w:t>
            </w:r>
            <w:r w:rsidR="0022445A">
              <w:rPr>
                <w:rFonts w:ascii="Times New Roman" w:hAnsi="Times New Roman" w:cs="Times New Roman"/>
              </w:rPr>
              <w:t xml:space="preserve">the chart </w:t>
            </w:r>
            <w:r w:rsidRPr="0022445A">
              <w:rPr>
                <w:rFonts w:ascii="Times New Roman" w:hAnsi="Times New Roman" w:cs="Times New Roman"/>
              </w:rPr>
              <w:t>together.</w:t>
            </w:r>
            <w:bookmarkStart w:id="0" w:name="_GoBack"/>
            <w:bookmarkEnd w:id="0"/>
          </w:p>
        </w:tc>
      </w:tr>
      <w:tr w:rsidR="006B64D2" w:rsidRPr="0022445A" w:rsidTr="00F71AC9">
        <w:tc>
          <w:tcPr>
            <w:tcW w:w="2483" w:type="dxa"/>
            <w:shd w:val="clear" w:color="auto" w:fill="auto"/>
          </w:tcPr>
          <w:p w:rsidR="006B64D2" w:rsidRPr="0022445A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22445A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22445A" w:rsidRDefault="006B64D2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22445A" w:rsidRDefault="00D853D4" w:rsidP="00F71AC9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22445A">
              <w:rPr>
                <w:rFonts w:ascii="Times New Roman" w:hAnsi="Times New Roman" w:cs="Times New Roman"/>
              </w:rPr>
              <w:t>Ticket out the Door - Partners write</w:t>
            </w:r>
            <w:proofErr w:type="gramEnd"/>
            <w:r w:rsidRPr="0022445A">
              <w:rPr>
                <w:rFonts w:ascii="Times New Roman" w:hAnsi="Times New Roman" w:cs="Times New Roman"/>
              </w:rPr>
              <w:t xml:space="preserve"> a complete sentence summarizing Willie B’s perspective</w:t>
            </w:r>
            <w:r w:rsidR="00DA569B">
              <w:rPr>
                <w:rFonts w:ascii="Times New Roman" w:hAnsi="Times New Roman" w:cs="Times New Roman"/>
              </w:rPr>
              <w:t xml:space="preserve"> on his life in the zoo</w:t>
            </w:r>
            <w:r w:rsidRPr="0022445A">
              <w:rPr>
                <w:rFonts w:ascii="Times New Roman" w:hAnsi="Times New Roman" w:cs="Times New Roman"/>
              </w:rPr>
              <w:t xml:space="preserve">. </w:t>
            </w:r>
          </w:p>
          <w:p w:rsidR="00877DAD" w:rsidRPr="0022445A" w:rsidRDefault="00877DAD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877DAD" w:rsidRPr="0022445A" w:rsidRDefault="00877DAD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6B64D2" w:rsidRPr="0022445A" w:rsidRDefault="006B64D2" w:rsidP="006B64D2">
      <w:pPr>
        <w:pStyle w:val="Defaul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22445A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877DAD" w:rsidRPr="0022445A" w:rsidRDefault="00877DAD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  <w:p w:rsidR="005A3A74" w:rsidRPr="0022445A" w:rsidRDefault="00CA0458" w:rsidP="00F71AC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877DAD" w:rsidRPr="0022445A" w:rsidRDefault="00877DAD" w:rsidP="00F71AC9">
            <w:pPr>
              <w:jc w:val="center"/>
              <w:rPr>
                <w:b/>
              </w:rPr>
            </w:pPr>
          </w:p>
          <w:p w:rsidR="005A3A74" w:rsidRPr="0022445A" w:rsidRDefault="005A3A74" w:rsidP="00F71AC9">
            <w:pPr>
              <w:jc w:val="center"/>
              <w:rPr>
                <w:b/>
              </w:rPr>
            </w:pPr>
            <w:r w:rsidRPr="0022445A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877DAD" w:rsidRPr="0022445A" w:rsidRDefault="00877DAD" w:rsidP="00877DAD">
            <w:pPr>
              <w:tabs>
                <w:tab w:val="left" w:pos="405"/>
                <w:tab w:val="center" w:pos="1242"/>
              </w:tabs>
              <w:rPr>
                <w:b/>
              </w:rPr>
            </w:pPr>
            <w:r w:rsidRPr="0022445A">
              <w:rPr>
                <w:b/>
              </w:rPr>
              <w:tab/>
            </w:r>
          </w:p>
          <w:p w:rsidR="005A3A74" w:rsidRPr="0022445A" w:rsidRDefault="00877DAD" w:rsidP="00877DAD">
            <w:pPr>
              <w:tabs>
                <w:tab w:val="left" w:pos="405"/>
                <w:tab w:val="center" w:pos="1242"/>
              </w:tabs>
              <w:rPr>
                <w:b/>
              </w:rPr>
            </w:pPr>
            <w:r w:rsidRPr="0022445A">
              <w:rPr>
                <w:b/>
              </w:rPr>
              <w:tab/>
            </w:r>
            <w:r w:rsidR="005A3A74" w:rsidRPr="0022445A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877DAD" w:rsidRPr="0022445A" w:rsidRDefault="00877DAD" w:rsidP="00F71AC9">
            <w:pPr>
              <w:jc w:val="center"/>
              <w:rPr>
                <w:b/>
              </w:rPr>
            </w:pPr>
          </w:p>
          <w:p w:rsidR="005A3A74" w:rsidRPr="0022445A" w:rsidRDefault="005A3A74" w:rsidP="00F71AC9">
            <w:pPr>
              <w:jc w:val="center"/>
              <w:rPr>
                <w:b/>
              </w:rPr>
            </w:pPr>
            <w:r w:rsidRPr="0022445A">
              <w:rPr>
                <w:b/>
              </w:rPr>
              <w:t>Language Development</w:t>
            </w:r>
          </w:p>
        </w:tc>
      </w:tr>
      <w:tr w:rsidR="003D2565" w:rsidRPr="0022445A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22445A" w:rsidRDefault="005A3A74" w:rsidP="00F71AC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shd w:val="clear" w:color="auto" w:fill="auto"/>
          </w:tcPr>
          <w:p w:rsidR="005A3A74" w:rsidRPr="0022445A" w:rsidRDefault="00D853D4" w:rsidP="00DA569B">
            <w:pPr>
              <w:pStyle w:val="Defaul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 xml:space="preserve">Write </w:t>
            </w:r>
            <w:r w:rsidR="00DA569B">
              <w:rPr>
                <w:rFonts w:ascii="Times New Roman" w:hAnsi="Times New Roman" w:cs="Times New Roman"/>
              </w:rPr>
              <w:t xml:space="preserve">a paragraph or speech </w:t>
            </w:r>
            <w:r w:rsidRPr="0022445A">
              <w:rPr>
                <w:rFonts w:ascii="Times New Roman" w:hAnsi="Times New Roman" w:cs="Times New Roman"/>
              </w:rPr>
              <w:t>in the voice of Willie B. and explain</w:t>
            </w:r>
            <w:r w:rsidR="007162B8" w:rsidRPr="0022445A">
              <w:rPr>
                <w:rFonts w:ascii="Times New Roman" w:hAnsi="Times New Roman" w:cs="Times New Roman"/>
              </w:rPr>
              <w:t xml:space="preserve"> your attitude toward living in captivity.  (Writing prompt </w:t>
            </w:r>
            <w:r w:rsidR="00DA569B">
              <w:rPr>
                <w:rFonts w:ascii="Times New Roman" w:hAnsi="Times New Roman" w:cs="Times New Roman"/>
              </w:rPr>
              <w:t xml:space="preserve">is </w:t>
            </w:r>
            <w:r w:rsidR="007162B8" w:rsidRPr="0022445A">
              <w:rPr>
                <w:rFonts w:ascii="Times New Roman" w:hAnsi="Times New Roman" w:cs="Times New Roman"/>
              </w:rPr>
              <w:t xml:space="preserve">explained in depth on p. 49 of </w:t>
            </w:r>
            <w:r w:rsidR="00DA569B">
              <w:rPr>
                <w:rFonts w:ascii="Times New Roman" w:hAnsi="Times New Roman" w:cs="Times New Roman"/>
              </w:rPr>
              <w:t xml:space="preserve">the </w:t>
            </w:r>
            <w:r w:rsidR="007162B8" w:rsidRPr="0022445A">
              <w:rPr>
                <w:rFonts w:ascii="Times New Roman" w:hAnsi="Times New Roman" w:cs="Times New Roman"/>
              </w:rPr>
              <w:t>Springboard book.)</w:t>
            </w:r>
          </w:p>
          <w:p w:rsidR="00C1043F" w:rsidRPr="0022445A" w:rsidRDefault="00C1043F" w:rsidP="00DA569B">
            <w:pPr>
              <w:pStyle w:val="Default"/>
              <w:rPr>
                <w:rFonts w:ascii="Times New Roman" w:hAnsi="Times New Roman" w:cs="Times New Roman"/>
              </w:rPr>
            </w:pPr>
          </w:p>
          <w:p w:rsidR="005A3A74" w:rsidRPr="0022445A" w:rsidRDefault="00C1043F" w:rsidP="00DA569B">
            <w:pPr>
              <w:pStyle w:val="Default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>Have students think through the pros and cons of zoos and write a persuasive speech defending their positions on whether or not animals should be kept in zoos.</w:t>
            </w:r>
          </w:p>
          <w:p w:rsidR="005A3A74" w:rsidRPr="0022445A" w:rsidRDefault="005A3A74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auto"/>
          </w:tcPr>
          <w:p w:rsidR="005A3A74" w:rsidRPr="0022445A" w:rsidRDefault="00DA569B" w:rsidP="00DA569B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 </w:t>
            </w:r>
            <w:proofErr w:type="spellStart"/>
            <w:r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 writing extension for lower level students, have them write an a</w:t>
            </w:r>
            <w:r w:rsidR="00C1043F" w:rsidRPr="0022445A">
              <w:rPr>
                <w:rFonts w:ascii="Times New Roman" w:hAnsi="Times New Roman" w:cs="Times New Roman"/>
              </w:rPr>
              <w:t xml:space="preserve">crostic </w:t>
            </w:r>
            <w:r>
              <w:rPr>
                <w:rFonts w:ascii="Times New Roman" w:hAnsi="Times New Roman" w:cs="Times New Roman"/>
              </w:rPr>
              <w:t>p</w:t>
            </w:r>
            <w:r w:rsidR="00C1043F" w:rsidRPr="0022445A">
              <w:rPr>
                <w:rFonts w:ascii="Times New Roman" w:hAnsi="Times New Roman" w:cs="Times New Roman"/>
              </w:rPr>
              <w:t>oem using Willie B.’s name that reflects his persona, attitude, and perspective.  (Detailed explanation on p. 49 of Springboard book.)</w:t>
            </w:r>
          </w:p>
        </w:tc>
        <w:tc>
          <w:tcPr>
            <w:tcW w:w="2700" w:type="dxa"/>
            <w:shd w:val="clear" w:color="auto" w:fill="auto"/>
          </w:tcPr>
          <w:p w:rsidR="005A3A74" w:rsidRPr="0022445A" w:rsidRDefault="005A3A74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64D2" w:rsidRPr="0022445A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22445A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t>Assessment</w:t>
            </w:r>
            <w:r w:rsidR="0021389C" w:rsidRPr="0022445A">
              <w:rPr>
                <w:rFonts w:ascii="Times New Roman" w:hAnsi="Times New Roman" w:cs="Times New Roman"/>
                <w:b/>
              </w:rPr>
              <w:t>(s</w:t>
            </w:r>
            <w:r w:rsidR="008D467F" w:rsidRPr="0022445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22445A" w:rsidRDefault="00C1043F" w:rsidP="00C1043F">
            <w:pPr>
              <w:pStyle w:val="Default"/>
              <w:rPr>
                <w:rFonts w:ascii="Times New Roman" w:hAnsi="Times New Roman" w:cs="Times New Roman"/>
              </w:rPr>
            </w:pPr>
            <w:r w:rsidRPr="0022445A">
              <w:rPr>
                <w:rFonts w:ascii="Times New Roman" w:hAnsi="Times New Roman" w:cs="Times New Roman"/>
              </w:rPr>
              <w:t>Post-reading graphic organizer, ticket out the door</w:t>
            </w:r>
          </w:p>
        </w:tc>
      </w:tr>
      <w:tr w:rsidR="006B64D2" w:rsidRPr="0022445A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22445A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22445A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22445A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22445A" w:rsidRDefault="00C1043F" w:rsidP="00C1043F">
            <w:r w:rsidRPr="0022445A">
              <w:t xml:space="preserve">This lesson uses engaging text to give students a deeper understanding of perspective and point of view in order to prepare them to study point of view in the more difficult </w:t>
            </w:r>
            <w:r w:rsidR="00DA569B">
              <w:t xml:space="preserve">nonfiction </w:t>
            </w:r>
            <w:r w:rsidRPr="0022445A">
              <w:t>texts listed in Tasks 1-3 of unit 1.   It also ties in with the</w:t>
            </w:r>
            <w:r w:rsidR="00DA569B">
              <w:t xml:space="preserve"> unit</w:t>
            </w:r>
            <w:r w:rsidRPr="0022445A">
              <w:t xml:space="preserve"> theme, “Can the World Be a Fair and Just Place?</w:t>
            </w:r>
            <w:proofErr w:type="gramStart"/>
            <w:r w:rsidRPr="0022445A">
              <w:t>”</w:t>
            </w:r>
            <w:r w:rsidR="00DA569B">
              <w:t>.</w:t>
            </w:r>
            <w:proofErr w:type="gramEnd"/>
          </w:p>
        </w:tc>
      </w:tr>
    </w:tbl>
    <w:p w:rsidR="006B64D2" w:rsidRPr="0022445A" w:rsidRDefault="006B64D2" w:rsidP="006B64D2">
      <w:pPr>
        <w:pStyle w:val="Default"/>
        <w:rPr>
          <w:rFonts w:ascii="Times New Roman" w:hAnsi="Times New Roman" w:cs="Times New Roman"/>
        </w:rPr>
      </w:pPr>
    </w:p>
    <w:p w:rsidR="003F1CAE" w:rsidRPr="0022445A" w:rsidRDefault="003F1CAE"/>
    <w:sectPr w:rsidR="003F1CAE" w:rsidRPr="0022445A" w:rsidSect="00933E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0F" w:rsidRDefault="00ED540F" w:rsidP="00D6695F">
      <w:r>
        <w:separator/>
      </w:r>
    </w:p>
  </w:endnote>
  <w:endnote w:type="continuationSeparator" w:id="0">
    <w:p w:rsidR="00ED540F" w:rsidRDefault="00ED540F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183E12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0" t="0" r="0" b="9525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0F" w:rsidRDefault="00ED540F" w:rsidP="00D6695F">
      <w:r>
        <w:separator/>
      </w:r>
    </w:p>
  </w:footnote>
  <w:footnote w:type="continuationSeparator" w:id="0">
    <w:p w:rsidR="00ED540F" w:rsidRDefault="00ED540F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449F"/>
    <w:multiLevelType w:val="hybridMultilevel"/>
    <w:tmpl w:val="9BEC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86081"/>
    <w:multiLevelType w:val="hybridMultilevel"/>
    <w:tmpl w:val="E4CAD0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39544F"/>
    <w:multiLevelType w:val="hybridMultilevel"/>
    <w:tmpl w:val="60EA6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502F8"/>
    <w:multiLevelType w:val="hybridMultilevel"/>
    <w:tmpl w:val="1F1A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C1039"/>
    <w:multiLevelType w:val="hybridMultilevel"/>
    <w:tmpl w:val="35BE1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4D70F0"/>
    <w:multiLevelType w:val="hybridMultilevel"/>
    <w:tmpl w:val="04162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154A41"/>
    <w:rsid w:val="00176FD3"/>
    <w:rsid w:val="00183E12"/>
    <w:rsid w:val="0019598B"/>
    <w:rsid w:val="001C0516"/>
    <w:rsid w:val="0021389C"/>
    <w:rsid w:val="0022445A"/>
    <w:rsid w:val="0022540C"/>
    <w:rsid w:val="00226272"/>
    <w:rsid w:val="00283F6D"/>
    <w:rsid w:val="0029177C"/>
    <w:rsid w:val="00325975"/>
    <w:rsid w:val="003475F3"/>
    <w:rsid w:val="003D2565"/>
    <w:rsid w:val="003F1CAE"/>
    <w:rsid w:val="00481124"/>
    <w:rsid w:val="004A3842"/>
    <w:rsid w:val="00591DBA"/>
    <w:rsid w:val="005A3A74"/>
    <w:rsid w:val="005C02DC"/>
    <w:rsid w:val="006B64D2"/>
    <w:rsid w:val="006E5372"/>
    <w:rsid w:val="007162B8"/>
    <w:rsid w:val="00717853"/>
    <w:rsid w:val="00793ABA"/>
    <w:rsid w:val="00877DAD"/>
    <w:rsid w:val="00887A16"/>
    <w:rsid w:val="008D467F"/>
    <w:rsid w:val="008D6C4C"/>
    <w:rsid w:val="00933E5F"/>
    <w:rsid w:val="009C6CF0"/>
    <w:rsid w:val="009D78C5"/>
    <w:rsid w:val="00A20784"/>
    <w:rsid w:val="00A83EC0"/>
    <w:rsid w:val="00A941C8"/>
    <w:rsid w:val="00B004E3"/>
    <w:rsid w:val="00B33B0F"/>
    <w:rsid w:val="00B34B20"/>
    <w:rsid w:val="00B65763"/>
    <w:rsid w:val="00BC09FA"/>
    <w:rsid w:val="00BD033C"/>
    <w:rsid w:val="00BD2071"/>
    <w:rsid w:val="00C1043F"/>
    <w:rsid w:val="00C449FD"/>
    <w:rsid w:val="00C8133F"/>
    <w:rsid w:val="00C9307E"/>
    <w:rsid w:val="00CA0458"/>
    <w:rsid w:val="00CC7FA4"/>
    <w:rsid w:val="00D01C9F"/>
    <w:rsid w:val="00D272BA"/>
    <w:rsid w:val="00D6695F"/>
    <w:rsid w:val="00D853D4"/>
    <w:rsid w:val="00DA569B"/>
    <w:rsid w:val="00DC775C"/>
    <w:rsid w:val="00DD29F5"/>
    <w:rsid w:val="00E256E8"/>
    <w:rsid w:val="00E7136D"/>
    <w:rsid w:val="00E769C8"/>
    <w:rsid w:val="00EB7146"/>
    <w:rsid w:val="00ED540F"/>
    <w:rsid w:val="00EF2BFA"/>
    <w:rsid w:val="00F1345F"/>
    <w:rsid w:val="00F24A48"/>
    <w:rsid w:val="00F71AC9"/>
    <w:rsid w:val="00F748C2"/>
    <w:rsid w:val="00F815FD"/>
    <w:rsid w:val="00F8396C"/>
    <w:rsid w:val="00FE02E9"/>
    <w:rsid w:val="00FE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hancock</dc:creator>
  <cp:lastModifiedBy>julie hancock</cp:lastModifiedBy>
  <cp:revision>10</cp:revision>
  <cp:lastPrinted>2011-08-25T16:47:00Z</cp:lastPrinted>
  <dcterms:created xsi:type="dcterms:W3CDTF">2012-07-24T13:07:00Z</dcterms:created>
  <dcterms:modified xsi:type="dcterms:W3CDTF">2012-07-26T13:24:00Z</dcterms:modified>
</cp:coreProperties>
</file>